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C2" w:rsidRDefault="00477AC2" w:rsidP="00477AC2">
      <w:pPr>
        <w:jc w:val="center"/>
        <w:rPr>
          <w:b/>
          <w:sz w:val="36"/>
        </w:rPr>
      </w:pPr>
      <w:r>
        <w:rPr>
          <w:b/>
          <w:sz w:val="36"/>
        </w:rPr>
        <w:t>EXCEPTION REQUEST FORM</w:t>
      </w:r>
    </w:p>
    <w:p w:rsidR="004516D1" w:rsidRDefault="004516D1">
      <w:pPr>
        <w:rPr>
          <w:sz w:val="22"/>
        </w:rPr>
      </w:pPr>
    </w:p>
    <w:p w:rsidR="004516D1" w:rsidRDefault="004516D1">
      <w:pPr>
        <w:pStyle w:val="BodyText"/>
        <w:rPr>
          <w:color w:val="auto"/>
        </w:rPr>
      </w:pPr>
      <w:r>
        <w:rPr>
          <w:color w:val="auto"/>
          <w:u w:val="single"/>
        </w:rPr>
        <w:t>INSTRUCTIONS:</w:t>
      </w:r>
      <w:r>
        <w:rPr>
          <w:color w:val="auto"/>
        </w:rPr>
        <w:t xml:space="preserve"> Complete all requested information. </w:t>
      </w:r>
      <w:r w:rsidR="00484538">
        <w:rPr>
          <w:color w:val="auto"/>
        </w:rPr>
        <w:t>Submit</w:t>
      </w:r>
      <w:r>
        <w:rPr>
          <w:color w:val="auto"/>
        </w:rPr>
        <w:t xml:space="preserve"> only one exception request per sheet. The A/E shall complete a copy of this sheet for EACH item where an exception is requested. All six issues/items must be answered for EACH exception requested. Incomplete or partially complete requests shall be returned without consideration. Attach any</w:t>
      </w:r>
      <w:r w:rsidR="00484538">
        <w:rPr>
          <w:color w:val="auto"/>
        </w:rPr>
        <w:t xml:space="preserve"> plans, details, cut sheets,</w:t>
      </w:r>
      <w:r>
        <w:rPr>
          <w:color w:val="auto"/>
        </w:rPr>
        <w:t xml:space="preserve"> illustrations, sketches, calculations or backup material </w:t>
      </w:r>
      <w:r w:rsidR="00484538">
        <w:rPr>
          <w:color w:val="auto"/>
        </w:rPr>
        <w:t>necessary to fully explain request</w:t>
      </w:r>
      <w:r>
        <w:rPr>
          <w:color w:val="auto"/>
        </w:rPr>
        <w:t>.</w:t>
      </w:r>
    </w:p>
    <w:p w:rsidR="004516D1" w:rsidRDefault="004516D1">
      <w:pPr>
        <w:rPr>
          <w:sz w:val="22"/>
        </w:rPr>
      </w:pPr>
    </w:p>
    <w:p w:rsidR="004516D1" w:rsidRDefault="004516D1">
      <w:pPr>
        <w:rPr>
          <w:sz w:val="22"/>
        </w:rPr>
      </w:pPr>
      <w:r>
        <w:rPr>
          <w:sz w:val="22"/>
        </w:rPr>
        <w:t>PROJECT NAME:</w:t>
      </w:r>
    </w:p>
    <w:p w:rsidR="00D92236" w:rsidRDefault="00D92236">
      <w:pPr>
        <w:rPr>
          <w:sz w:val="22"/>
        </w:rPr>
      </w:pPr>
    </w:p>
    <w:p w:rsidR="004516D1" w:rsidRDefault="004516D1">
      <w:pPr>
        <w:rPr>
          <w:sz w:val="22"/>
        </w:rPr>
      </w:pPr>
      <w:r>
        <w:rPr>
          <w:sz w:val="22"/>
        </w:rPr>
        <w:t xml:space="preserve">UNIVERSITY PROJECT NUMBER: </w:t>
      </w:r>
    </w:p>
    <w:p w:rsidR="00D92236" w:rsidRDefault="00D92236">
      <w:pPr>
        <w:rPr>
          <w:sz w:val="22"/>
        </w:rPr>
      </w:pPr>
    </w:p>
    <w:p w:rsidR="004516D1" w:rsidRDefault="004516D1">
      <w:pPr>
        <w:rPr>
          <w:sz w:val="22"/>
        </w:rPr>
      </w:pPr>
      <w:r>
        <w:rPr>
          <w:sz w:val="22"/>
        </w:rPr>
        <w:t>PROJECT PHASE:</w:t>
      </w:r>
    </w:p>
    <w:p w:rsidR="00D92236" w:rsidRDefault="00D92236">
      <w:pPr>
        <w:rPr>
          <w:sz w:val="22"/>
        </w:rPr>
      </w:pPr>
    </w:p>
    <w:p w:rsidR="004516D1" w:rsidRDefault="004516D1">
      <w:pPr>
        <w:rPr>
          <w:sz w:val="22"/>
        </w:rPr>
      </w:pPr>
      <w:r>
        <w:rPr>
          <w:sz w:val="22"/>
        </w:rPr>
        <w:t xml:space="preserve">STANDARD </w:t>
      </w:r>
      <w:r w:rsidR="00484538">
        <w:rPr>
          <w:sz w:val="22"/>
        </w:rPr>
        <w:t>DATE</w:t>
      </w:r>
      <w:r>
        <w:rPr>
          <w:sz w:val="22"/>
        </w:rPr>
        <w:t>:</w:t>
      </w:r>
    </w:p>
    <w:p w:rsidR="00D92236" w:rsidRDefault="00D92236">
      <w:pPr>
        <w:rPr>
          <w:sz w:val="22"/>
        </w:rPr>
      </w:pPr>
    </w:p>
    <w:p w:rsidR="004516D1" w:rsidRDefault="004516D1">
      <w:pPr>
        <w:rPr>
          <w:sz w:val="22"/>
        </w:rPr>
      </w:pPr>
      <w:r>
        <w:rPr>
          <w:sz w:val="22"/>
        </w:rPr>
        <w:t>DATE SUBMITTED TO UNIVERSITY FOR CONSIDERATION:</w:t>
      </w:r>
    </w:p>
    <w:p w:rsidR="00D92236" w:rsidRDefault="00D92236">
      <w:pPr>
        <w:rPr>
          <w:sz w:val="22"/>
        </w:rPr>
      </w:pPr>
    </w:p>
    <w:p w:rsidR="00477AC2" w:rsidRDefault="00477AC2">
      <w:pPr>
        <w:rPr>
          <w:sz w:val="22"/>
        </w:rPr>
      </w:pPr>
      <w:r>
        <w:rPr>
          <w:sz w:val="22"/>
        </w:rPr>
        <w:t>REQUEST FOR EXCEPTION NUMBER (RFE):</w:t>
      </w:r>
    </w:p>
    <w:p w:rsidR="004516D1" w:rsidRDefault="004516D1">
      <w:pPr>
        <w:rPr>
          <w:sz w:val="22"/>
        </w:rPr>
      </w:pPr>
    </w:p>
    <w:p w:rsidR="00D92236" w:rsidRDefault="00D92236">
      <w:pPr>
        <w:rPr>
          <w:sz w:val="22"/>
        </w:rPr>
      </w:pPr>
    </w:p>
    <w:p w:rsidR="004516D1" w:rsidRDefault="004516D1">
      <w:pPr>
        <w:ind w:left="720"/>
        <w:rPr>
          <w:sz w:val="22"/>
        </w:rPr>
      </w:pPr>
      <w:r>
        <w:rPr>
          <w:sz w:val="22"/>
        </w:rPr>
        <w:t xml:space="preserve">1. Standards Section/Paragraph </w:t>
      </w:r>
      <w:r>
        <w:rPr>
          <w:i/>
          <w:sz w:val="22"/>
        </w:rPr>
        <w:t xml:space="preserve">(verbatim from </w:t>
      </w:r>
      <w:r w:rsidR="00484538">
        <w:rPr>
          <w:i/>
          <w:sz w:val="22"/>
        </w:rPr>
        <w:t>S</w:t>
      </w:r>
      <w:r>
        <w:rPr>
          <w:i/>
          <w:sz w:val="22"/>
        </w:rPr>
        <w:t>tandards):</w:t>
      </w:r>
    </w:p>
    <w:p w:rsidR="004516D1" w:rsidRDefault="004516D1">
      <w:pPr>
        <w:ind w:left="720"/>
        <w:rPr>
          <w:sz w:val="22"/>
        </w:rPr>
      </w:pPr>
    </w:p>
    <w:p w:rsidR="004516D1" w:rsidRDefault="004516D1">
      <w:pPr>
        <w:ind w:left="720"/>
        <w:rPr>
          <w:sz w:val="22"/>
        </w:rPr>
      </w:pPr>
    </w:p>
    <w:p w:rsidR="00D92236" w:rsidRDefault="00D92236">
      <w:pPr>
        <w:ind w:left="720"/>
        <w:rPr>
          <w:sz w:val="22"/>
        </w:rPr>
      </w:pPr>
    </w:p>
    <w:p w:rsidR="004516D1" w:rsidRDefault="004516D1">
      <w:pPr>
        <w:ind w:left="720"/>
        <w:rPr>
          <w:sz w:val="22"/>
        </w:rPr>
      </w:pPr>
      <w:r>
        <w:rPr>
          <w:sz w:val="22"/>
        </w:rPr>
        <w:t xml:space="preserve">2. Standards Description </w:t>
      </w:r>
      <w:r>
        <w:rPr>
          <w:i/>
          <w:sz w:val="22"/>
        </w:rPr>
        <w:t>(verbatim):</w:t>
      </w:r>
    </w:p>
    <w:p w:rsidR="004516D1" w:rsidRDefault="004516D1">
      <w:pPr>
        <w:ind w:left="720"/>
        <w:rPr>
          <w:sz w:val="22"/>
        </w:rPr>
      </w:pPr>
    </w:p>
    <w:p w:rsidR="004516D1" w:rsidRDefault="004516D1">
      <w:pPr>
        <w:ind w:left="720"/>
        <w:rPr>
          <w:sz w:val="22"/>
        </w:rPr>
      </w:pPr>
    </w:p>
    <w:p w:rsidR="00D92236" w:rsidRDefault="00D92236">
      <w:pPr>
        <w:ind w:left="720"/>
        <w:rPr>
          <w:sz w:val="22"/>
        </w:rPr>
      </w:pPr>
    </w:p>
    <w:p w:rsidR="004516D1" w:rsidRDefault="004516D1">
      <w:pPr>
        <w:ind w:left="720"/>
        <w:rPr>
          <w:sz w:val="22"/>
        </w:rPr>
      </w:pPr>
    </w:p>
    <w:p w:rsidR="004516D1" w:rsidRDefault="004516D1">
      <w:pPr>
        <w:ind w:left="720"/>
        <w:rPr>
          <w:sz w:val="22"/>
        </w:rPr>
      </w:pPr>
      <w:r>
        <w:rPr>
          <w:sz w:val="22"/>
        </w:rPr>
        <w:t xml:space="preserve">3. Requested Exception(s) to Standards </w:t>
      </w:r>
      <w:r>
        <w:rPr>
          <w:i/>
          <w:sz w:val="22"/>
        </w:rPr>
        <w:t>(be specific):</w:t>
      </w:r>
    </w:p>
    <w:p w:rsidR="004516D1" w:rsidRDefault="004516D1">
      <w:pPr>
        <w:ind w:left="720"/>
        <w:rPr>
          <w:sz w:val="22"/>
        </w:rPr>
      </w:pPr>
    </w:p>
    <w:p w:rsidR="00E849F6" w:rsidRDefault="00E849F6">
      <w:pPr>
        <w:ind w:left="720"/>
        <w:rPr>
          <w:sz w:val="22"/>
        </w:rPr>
      </w:pPr>
    </w:p>
    <w:p w:rsidR="00D92236" w:rsidRDefault="00D92236">
      <w:pPr>
        <w:ind w:left="720"/>
        <w:rPr>
          <w:sz w:val="22"/>
        </w:rPr>
      </w:pPr>
    </w:p>
    <w:p w:rsidR="00484538" w:rsidRDefault="00484538">
      <w:pPr>
        <w:ind w:left="720"/>
        <w:rPr>
          <w:sz w:val="22"/>
        </w:rPr>
      </w:pPr>
    </w:p>
    <w:p w:rsidR="004516D1" w:rsidRDefault="00E849F6">
      <w:pPr>
        <w:ind w:left="720"/>
        <w:rPr>
          <w:sz w:val="22"/>
        </w:rPr>
      </w:pPr>
      <w:r>
        <w:rPr>
          <w:sz w:val="22"/>
        </w:rPr>
        <w:t>4. Does this Request have any Building Code implications or trigger a Code review? If so indicate Code section.</w:t>
      </w:r>
    </w:p>
    <w:p w:rsidR="004516D1" w:rsidRDefault="004516D1">
      <w:pPr>
        <w:ind w:left="720"/>
        <w:rPr>
          <w:sz w:val="22"/>
        </w:rPr>
      </w:pPr>
    </w:p>
    <w:p w:rsidR="00E849F6" w:rsidRDefault="00E849F6">
      <w:pPr>
        <w:ind w:left="720"/>
        <w:rPr>
          <w:sz w:val="22"/>
        </w:rPr>
      </w:pPr>
    </w:p>
    <w:p w:rsidR="00D92236" w:rsidRDefault="00D92236">
      <w:pPr>
        <w:ind w:left="720"/>
        <w:rPr>
          <w:sz w:val="22"/>
        </w:rPr>
      </w:pPr>
    </w:p>
    <w:p w:rsidR="004516D1" w:rsidRDefault="004516D1">
      <w:pPr>
        <w:ind w:left="720"/>
        <w:rPr>
          <w:sz w:val="22"/>
        </w:rPr>
      </w:pPr>
    </w:p>
    <w:p w:rsidR="004516D1" w:rsidRDefault="00E849F6">
      <w:pPr>
        <w:ind w:left="720"/>
        <w:rPr>
          <w:sz w:val="22"/>
        </w:rPr>
      </w:pPr>
      <w:r>
        <w:rPr>
          <w:sz w:val="22"/>
        </w:rPr>
        <w:t>5</w:t>
      </w:r>
      <w:r w:rsidR="004516D1">
        <w:rPr>
          <w:sz w:val="22"/>
        </w:rPr>
        <w:t>. Reason(s) for Request:</w:t>
      </w:r>
    </w:p>
    <w:p w:rsidR="004516D1" w:rsidRDefault="004516D1">
      <w:pPr>
        <w:ind w:left="720"/>
        <w:rPr>
          <w:sz w:val="22"/>
        </w:rPr>
      </w:pPr>
    </w:p>
    <w:p w:rsidR="00484538" w:rsidRDefault="00484538">
      <w:pPr>
        <w:ind w:left="720"/>
        <w:rPr>
          <w:sz w:val="22"/>
        </w:rPr>
      </w:pPr>
    </w:p>
    <w:p w:rsidR="00D92236" w:rsidRDefault="00D92236">
      <w:pPr>
        <w:ind w:left="720"/>
        <w:rPr>
          <w:sz w:val="22"/>
        </w:rPr>
      </w:pPr>
    </w:p>
    <w:p w:rsidR="00D92236" w:rsidRDefault="00D92236">
      <w:pPr>
        <w:ind w:left="720"/>
        <w:rPr>
          <w:sz w:val="22"/>
        </w:rPr>
      </w:pPr>
    </w:p>
    <w:p w:rsidR="004516D1" w:rsidRDefault="004516D1">
      <w:pPr>
        <w:ind w:left="720"/>
        <w:rPr>
          <w:sz w:val="22"/>
        </w:rPr>
      </w:pPr>
    </w:p>
    <w:p w:rsidR="004516D1" w:rsidRDefault="004516D1">
      <w:pPr>
        <w:ind w:left="720"/>
        <w:rPr>
          <w:sz w:val="22"/>
        </w:rPr>
      </w:pPr>
      <w:bookmarkStart w:id="0" w:name="_GoBack"/>
      <w:bookmarkEnd w:id="0"/>
    </w:p>
    <w:p w:rsidR="004516D1" w:rsidRDefault="00E849F6">
      <w:pPr>
        <w:ind w:left="720"/>
        <w:rPr>
          <w:sz w:val="22"/>
        </w:rPr>
      </w:pPr>
      <w:r>
        <w:rPr>
          <w:sz w:val="22"/>
        </w:rPr>
        <w:t>6</w:t>
      </w:r>
      <w:r w:rsidR="004516D1">
        <w:rPr>
          <w:sz w:val="22"/>
        </w:rPr>
        <w:t xml:space="preserve">. Explanation of </w:t>
      </w:r>
      <w:r w:rsidR="00D92236">
        <w:rPr>
          <w:sz w:val="22"/>
        </w:rPr>
        <w:t>“</w:t>
      </w:r>
      <w:r w:rsidR="004516D1">
        <w:rPr>
          <w:sz w:val="22"/>
        </w:rPr>
        <w:t>Why</w:t>
      </w:r>
      <w:r w:rsidR="00D92236">
        <w:rPr>
          <w:sz w:val="22"/>
        </w:rPr>
        <w:t>”</w:t>
      </w:r>
      <w:r w:rsidR="004516D1">
        <w:rPr>
          <w:sz w:val="22"/>
        </w:rPr>
        <w:t xml:space="preserve"> this Exception does not Compromise the Project's Quality:</w:t>
      </w:r>
    </w:p>
    <w:p w:rsidR="004516D1" w:rsidRDefault="004516D1">
      <w:pPr>
        <w:ind w:left="720"/>
        <w:rPr>
          <w:sz w:val="22"/>
        </w:rPr>
      </w:pPr>
    </w:p>
    <w:p w:rsidR="00642C58" w:rsidRDefault="00642C58">
      <w:pPr>
        <w:ind w:left="720"/>
        <w:rPr>
          <w:sz w:val="22"/>
        </w:rPr>
      </w:pPr>
    </w:p>
    <w:p w:rsidR="004516D1" w:rsidRDefault="004516D1">
      <w:pPr>
        <w:ind w:left="720"/>
        <w:rPr>
          <w:sz w:val="22"/>
        </w:rPr>
      </w:pPr>
    </w:p>
    <w:p w:rsidR="004516D1" w:rsidRDefault="004516D1">
      <w:pPr>
        <w:ind w:left="720"/>
        <w:rPr>
          <w:sz w:val="22"/>
        </w:rPr>
      </w:pPr>
    </w:p>
    <w:p w:rsidR="004516D1" w:rsidRDefault="00E849F6">
      <w:pPr>
        <w:ind w:left="720"/>
        <w:rPr>
          <w:i/>
          <w:sz w:val="22"/>
        </w:rPr>
      </w:pPr>
      <w:r>
        <w:rPr>
          <w:sz w:val="22"/>
        </w:rPr>
        <w:t>7</w:t>
      </w:r>
      <w:r w:rsidR="004516D1">
        <w:rPr>
          <w:sz w:val="22"/>
        </w:rPr>
        <w:t xml:space="preserve">. Initial Cost Impact and Life Cycle Cost Impact Analysis </w:t>
      </w:r>
      <w:r w:rsidR="004516D1">
        <w:rPr>
          <w:i/>
          <w:sz w:val="22"/>
        </w:rPr>
        <w:t>(Provide supporting documentation on how these figures are calculated.):</w:t>
      </w:r>
    </w:p>
    <w:p w:rsidR="004516D1" w:rsidRDefault="004516D1">
      <w:pPr>
        <w:ind w:left="720"/>
        <w:rPr>
          <w:sz w:val="22"/>
        </w:rPr>
      </w:pPr>
    </w:p>
    <w:p w:rsidR="004516D1" w:rsidRDefault="004516D1">
      <w:pPr>
        <w:ind w:left="720"/>
        <w:rPr>
          <w:sz w:val="22"/>
        </w:rPr>
      </w:pPr>
    </w:p>
    <w:p w:rsidR="00642C58" w:rsidRDefault="00642C58"/>
    <w:p w:rsidR="00642C58" w:rsidRDefault="00642C58"/>
    <w:p w:rsidR="00642C58" w:rsidRDefault="00642C58"/>
    <w:p w:rsidR="00642C58" w:rsidRDefault="00642C58"/>
    <w:p w:rsidR="004516D1" w:rsidRDefault="00642C58">
      <w:pPr>
        <w:rPr>
          <w:b/>
          <w:sz w:val="24"/>
        </w:rPr>
      </w:pPr>
      <w:r>
        <w:t>End of Exception</w:t>
      </w:r>
      <w:r w:rsidR="00BF287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1781175</wp:posOffset>
                </wp:positionV>
                <wp:extent cx="4480560" cy="7791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6D1" w:rsidRDefault="004516D1">
                            <w:pPr>
                              <w:shd w:val="pct10" w:color="000000" w:fill="FFFFFF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For </w:t>
                            </w:r>
                            <w:r w:rsidR="00D92236">
                              <w:rPr>
                                <w:b/>
                                <w:sz w:val="24"/>
                              </w:rPr>
                              <w:t>Exceptions Committee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Use Only</w:t>
                            </w:r>
                          </w:p>
                          <w:p w:rsidR="004516D1" w:rsidRDefault="004516D1">
                            <w:pPr>
                              <w:shd w:val="pct10" w:color="000000" w:fill="FFFFFF"/>
                              <w:rPr>
                                <w:sz w:val="24"/>
                              </w:rPr>
                            </w:pPr>
                          </w:p>
                          <w:p w:rsidR="004516D1" w:rsidRDefault="004516D1">
                            <w:pPr>
                              <w:shd w:val="pct10" w:color="000000" w:fill="FFFFFF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University Action:</w:t>
                            </w:r>
                          </w:p>
                          <w:p w:rsidR="004516D1" w:rsidRDefault="00D92236">
                            <w:pPr>
                              <w:shd w:val="pct10" w:color="000000" w:fill="FFFFFF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</w:t>
                            </w:r>
                          </w:p>
                          <w:p w:rsidR="004516D1" w:rsidRDefault="004516D1">
                            <w:pPr>
                              <w:shd w:val="pct10" w:color="000000" w:fill="FFFFFF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 Approved with conditions</w:t>
                            </w:r>
                          </w:p>
                          <w:p w:rsidR="004516D1" w:rsidRDefault="004516D1">
                            <w:pPr>
                              <w:shd w:val="pct10" w:color="000000" w:fill="FFFFFF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 Referred to subcommittee for action</w:t>
                            </w:r>
                          </w:p>
                          <w:p w:rsidR="004516D1" w:rsidRDefault="004516D1">
                            <w:pPr>
                              <w:shd w:val="pct10" w:color="000000" w:fill="FFFFFF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 Rejected</w:t>
                            </w:r>
                          </w:p>
                          <w:p w:rsidR="004516D1" w:rsidRDefault="004516D1">
                            <w:pPr>
                              <w:shd w:val="pct10" w:color="000000" w:fill="FFFFFF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 Committee recommendation input only (where applicable)</w:t>
                            </w:r>
                          </w:p>
                          <w:p w:rsidR="004516D1" w:rsidRDefault="004516D1">
                            <w:pPr>
                              <w:shd w:val="pct10" w:color="000000" w:fill="FFFFFF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 Other</w:t>
                            </w:r>
                          </w:p>
                          <w:p w:rsidR="004516D1" w:rsidRDefault="004516D1">
                            <w:pPr>
                              <w:shd w:val="pct10" w:color="000000" w:fill="FFFFFF"/>
                              <w:rPr>
                                <w:sz w:val="24"/>
                              </w:rPr>
                            </w:pPr>
                          </w:p>
                          <w:p w:rsidR="004516D1" w:rsidRDefault="004516D1">
                            <w:pPr>
                              <w:shd w:val="pct10" w:color="000000" w:fill="FFFFFF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Additional sheets may be included along with the committee’s </w:t>
                            </w:r>
                            <w:r>
                              <w:rPr>
                                <w:sz w:val="24"/>
                              </w:rPr>
                              <w:br/>
                              <w:t>final action as noted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6pt;margin-top:140.25pt;width:352.8pt;height:6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" o:allowincell="f">
                <v:textbox>
                  <w:txbxContent>
                    <w:p w:rsidR="004516D1" w:rsidRDefault="004516D1">
                      <w:pPr>
                        <w:shd w:val="pct10" w:color="000000" w:fill="FFFFFF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For </w:t>
                      </w:r>
                      <w:r w:rsidR="00D92236">
                        <w:rPr>
                          <w:b/>
                          <w:sz w:val="24"/>
                        </w:rPr>
                        <w:t>Exceptions Committee</w:t>
                      </w:r>
                      <w:r>
                        <w:rPr>
                          <w:b/>
                          <w:sz w:val="24"/>
                        </w:rPr>
                        <w:t xml:space="preserve"> Use Only</w:t>
                      </w:r>
                    </w:p>
                    <w:p w:rsidR="004516D1" w:rsidRDefault="004516D1">
                      <w:pPr>
                        <w:shd w:val="pct10" w:color="000000" w:fill="FFFFFF"/>
                        <w:rPr>
                          <w:sz w:val="24"/>
                        </w:rPr>
                      </w:pPr>
                    </w:p>
                    <w:p w:rsidR="004516D1" w:rsidRDefault="004516D1">
                      <w:pPr>
                        <w:shd w:val="pct10" w:color="000000" w:fill="FFFFFF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University Action:</w:t>
                      </w:r>
                    </w:p>
                    <w:p w:rsidR="004516D1" w:rsidRDefault="00D92236">
                      <w:pPr>
                        <w:shd w:val="pct10" w:color="000000" w:fill="FFFFFF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</w:t>
                      </w:r>
                    </w:p>
                    <w:p w:rsidR="004516D1" w:rsidRDefault="004516D1">
                      <w:pPr>
                        <w:shd w:val="pct10" w:color="000000" w:fill="FFFFFF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 Approved with conditions</w:t>
                      </w:r>
                    </w:p>
                    <w:p w:rsidR="004516D1" w:rsidRDefault="004516D1">
                      <w:pPr>
                        <w:shd w:val="pct10" w:color="000000" w:fill="FFFFFF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 Referred to subcommittee for action</w:t>
                      </w:r>
                    </w:p>
                    <w:p w:rsidR="004516D1" w:rsidRDefault="004516D1">
                      <w:pPr>
                        <w:shd w:val="pct10" w:color="000000" w:fill="FFFFFF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 Rejected</w:t>
                      </w:r>
                    </w:p>
                    <w:p w:rsidR="004516D1" w:rsidRDefault="004516D1">
                      <w:pPr>
                        <w:shd w:val="pct10" w:color="000000" w:fill="FFFFFF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 Committee recommendation input only (where applicable)</w:t>
                      </w:r>
                    </w:p>
                    <w:p w:rsidR="004516D1" w:rsidRDefault="004516D1">
                      <w:pPr>
                        <w:shd w:val="pct10" w:color="000000" w:fill="FFFFFF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 Other</w:t>
                      </w:r>
                    </w:p>
                    <w:p w:rsidR="004516D1" w:rsidRDefault="004516D1">
                      <w:pPr>
                        <w:shd w:val="pct10" w:color="000000" w:fill="FFFFFF"/>
                        <w:rPr>
                          <w:sz w:val="24"/>
                        </w:rPr>
                      </w:pPr>
                    </w:p>
                    <w:p w:rsidR="004516D1" w:rsidRDefault="004516D1">
                      <w:pPr>
                        <w:shd w:val="pct10" w:color="000000" w:fill="FFFFFF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Additional sheets may be included along with the committee’s </w:t>
                      </w:r>
                      <w:r>
                        <w:rPr>
                          <w:sz w:val="24"/>
                        </w:rPr>
                        <w:br/>
                        <w:t>final action as noted above.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Request Form</w:t>
      </w:r>
      <w:r w:rsidR="00D92236">
        <w:t xml:space="preserve"> </w:t>
      </w:r>
    </w:p>
    <w:sectPr w:rsidR="004516D1">
      <w:footerReference w:type="even" r:id="rId6"/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78" w:rsidRDefault="00F20278">
      <w:r>
        <w:separator/>
      </w:r>
    </w:p>
  </w:endnote>
  <w:endnote w:type="continuationSeparator" w:id="0">
    <w:p w:rsidR="00F20278" w:rsidRDefault="00F2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1" w:rsidRDefault="00451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16D1" w:rsidRDefault="004516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1" w:rsidRDefault="00451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snapToGrid w:val="0"/>
      </w:rPr>
      <w:t xml:space="preserve">Page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PAGE </w:instrText>
    </w:r>
    <w:r>
      <w:rPr>
        <w:rStyle w:val="PageNumber"/>
        <w:snapToGrid w:val="0"/>
      </w:rPr>
      <w:fldChar w:fldCharType="separate"/>
    </w:r>
    <w:r w:rsidR="00BF287C">
      <w:rPr>
        <w:rStyle w:val="PageNumber"/>
        <w:noProof/>
        <w:snapToGrid w:val="0"/>
      </w:rPr>
      <w:t>2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of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NUMPAGES </w:instrText>
    </w:r>
    <w:r>
      <w:rPr>
        <w:rStyle w:val="PageNumber"/>
        <w:snapToGrid w:val="0"/>
      </w:rPr>
      <w:fldChar w:fldCharType="separate"/>
    </w:r>
    <w:r w:rsidR="00BF287C">
      <w:rPr>
        <w:rStyle w:val="PageNumber"/>
        <w:noProof/>
        <w:snapToGrid w:val="0"/>
      </w:rPr>
      <w:t>2</w:t>
    </w:r>
    <w:r>
      <w:rPr>
        <w:rStyle w:val="PageNumber"/>
        <w:snapToGrid w:val="0"/>
      </w:rPr>
      <w:fldChar w:fldCharType="end"/>
    </w:r>
  </w:p>
  <w:p w:rsidR="004516D1" w:rsidRDefault="004516D1">
    <w:pPr>
      <w:pStyle w:val="Footer"/>
      <w:ind w:right="360"/>
    </w:pPr>
    <w:r>
      <w:t>Exception</w:t>
    </w:r>
    <w:r w:rsidR="00642C58">
      <w:t xml:space="preserve"> Request Form</w:t>
    </w:r>
  </w:p>
  <w:p w:rsidR="004516D1" w:rsidRDefault="004516D1">
    <w:pPr>
      <w:pStyle w:val="Footer"/>
      <w:ind w:right="360"/>
    </w:pPr>
    <w:r>
      <w:t>University of Minnesota</w:t>
    </w:r>
    <w:r w:rsidR="00642C58">
      <w:t xml:space="preserve"> Standards and Procedures for Design</w:t>
    </w:r>
  </w:p>
  <w:p w:rsidR="004516D1" w:rsidRDefault="00D92236">
    <w:pPr>
      <w:pStyle w:val="Footer"/>
      <w:ind w:right="360"/>
    </w:pPr>
    <w:r>
      <w:t>October</w:t>
    </w:r>
    <w:r w:rsidR="00477AC2">
      <w:t xml:space="preserve"> 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78" w:rsidRDefault="00F20278">
      <w:r>
        <w:separator/>
      </w:r>
    </w:p>
  </w:footnote>
  <w:footnote w:type="continuationSeparator" w:id="0">
    <w:p w:rsidR="00F20278" w:rsidRDefault="00F2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D1"/>
    <w:rsid w:val="000321CA"/>
    <w:rsid w:val="000D55D4"/>
    <w:rsid w:val="002208B0"/>
    <w:rsid w:val="00315FDD"/>
    <w:rsid w:val="004516D1"/>
    <w:rsid w:val="00477AC2"/>
    <w:rsid w:val="00484538"/>
    <w:rsid w:val="00642C58"/>
    <w:rsid w:val="00847FD4"/>
    <w:rsid w:val="00BF287C"/>
    <w:rsid w:val="00D92236"/>
    <w:rsid w:val="00E849F6"/>
    <w:rsid w:val="00F2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D41D8"/>
  <w15:chartTrackingRefBased/>
  <w15:docId w15:val="{1EBFA5C8-5F58-4712-AD4E-B8A6CC0F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FF0000"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BB - REQUEST FOR EXCEPTION - PART 2</vt:lpstr>
    </vt:vector>
  </TitlesOfParts>
  <Company>FM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BB - REQUEST FOR EXCEPTION - PART 2</dc:title>
  <dc:subject/>
  <dc:creator>FM User</dc:creator>
  <cp:keywords/>
  <cp:lastModifiedBy>Stephan A Adair</cp:lastModifiedBy>
  <cp:revision>2</cp:revision>
  <dcterms:created xsi:type="dcterms:W3CDTF">2019-10-15T19:08:00Z</dcterms:created>
  <dcterms:modified xsi:type="dcterms:W3CDTF">2019-10-15T19:08:00Z</dcterms:modified>
</cp:coreProperties>
</file>